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0B" w:rsidRPr="00E3447A" w:rsidRDefault="00A6180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ГААГСКОЕ СОГЛАШЕНИЕ</w:t>
      </w:r>
    </w:p>
    <w:p w:rsidR="00A6180B" w:rsidRPr="00E3447A" w:rsidRDefault="00A6180B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ОБ УЧРЕЖДЕНИИ МЕЖДУНАРОДНОГО ПАТЕНТНОГО БЮРО</w:t>
      </w:r>
    </w:p>
    <w:p w:rsidR="00A6180B" w:rsidRPr="00E3447A" w:rsidRDefault="00A6180B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(Гаага, 6 июля 1947 года)</w:t>
      </w:r>
    </w:p>
    <w:p w:rsidR="00A6180B" w:rsidRPr="00E3447A" w:rsidRDefault="00A6180B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(</w:t>
      </w:r>
      <w:proofErr w:type="gramStart"/>
      <w:r w:rsidRPr="00E3447A">
        <w:rPr>
          <w:rFonts w:cs="Times New Roman"/>
          <w:b/>
          <w:szCs w:val="24"/>
        </w:rPr>
        <w:t>пересмотренное</w:t>
      </w:r>
      <w:proofErr w:type="gramEnd"/>
      <w:r w:rsidRPr="00E3447A">
        <w:rPr>
          <w:rFonts w:cs="Times New Roman"/>
          <w:b/>
          <w:szCs w:val="24"/>
        </w:rPr>
        <w:t xml:space="preserve"> в Гааге 16 февраля 1961 г.)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Договаривающиеся государства в соответствии с положениями статьи 15 Конвенции по охране промышленной собственности, подписанной в Париже 20 марта 1883 г, и пересмотренной в последний раз в Лиссабоне 31 октября 1958 г.,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убежденные в целесообразности изменения определенных положений Соглашения об учреждении Международного патентного бюро, подписанного в Гааге 6 июня 1947 г.,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назначили для этой цели уполномоченных, которые пришли к соглашению по следующим вопросам: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1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1) Международному патентному бюро, именуемому Международным патентным институтом, созданному на основании Гаагского соглашения от 6 июня 1947 г., поручается составление обоснованных заключений о новизне изобретений, являющихся предметом патентных заявок или патентов, поступивших в органы национальной администрации страны - члена Соглашения или международной межправительственной организации, являющейся согласно статье 2 членом Института, или выданных этими органами.</w:t>
      </w:r>
      <w:proofErr w:type="gramEnd"/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смыслу данного Соглашения не считаются патентными такие заявки, которые поступили в органы национальной администрации страны - члена Соглашения только для передачи администрации другого государства или международной межправительственной организации.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Заключения по вопросам, не предусмотренным в абзаце 1 настоящей статьи, даются Институтом только в отношении изобретений, названных в упомянутом абзаце, и лишь с разрешения Административного Совета, образованного согласно статье 6.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Помимо этого, Институт вправе производить исследования об уровне техники за счет любого заявителя.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2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Любая международная межправительственная организация, </w:t>
      </w:r>
      <w:proofErr w:type="spellStart"/>
      <w:r>
        <w:rPr>
          <w:rFonts w:cs="Times New Roman"/>
          <w:szCs w:val="24"/>
        </w:rPr>
        <w:t>управомоченная</w:t>
      </w:r>
      <w:proofErr w:type="spellEnd"/>
      <w:r>
        <w:rPr>
          <w:rFonts w:cs="Times New Roman"/>
          <w:szCs w:val="24"/>
        </w:rPr>
        <w:t xml:space="preserve"> выдавать патенты на изобретения и поручающая Институту в соответствии с положениями статьи 1 абзацами 1 или 2 составление обоснованных заключений, может заключить с Институтом договор при соблюдении условий, указанных в статье 9 абзаце 1, стать членом Института и приобрести права и обязанности, указанные в статьях 5, 6, 8, 12, 13, 14 и 17 настоящего Соглашения</w:t>
      </w:r>
      <w:proofErr w:type="gramEnd"/>
      <w:r>
        <w:rPr>
          <w:rFonts w:cs="Times New Roman"/>
          <w:szCs w:val="24"/>
        </w:rPr>
        <w:t xml:space="preserve"> и статье 1 Протокола.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Этот Протокол составляет существенную часть настоящего Соглашения.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3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Обоснованное заключение, предусматриваемое в статье 1 абзацем 1, должно опираться на исследование, вид и объем которого определяются статьей 1 абзацами 1, 2 и 3 Протокола.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4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Государства - члены Соглашения обязуются предусмотреть в своем национальном законодательстве или в международных соглашениях, что все или часть патентных заявок или </w:t>
      </w:r>
      <w:r>
        <w:rPr>
          <w:rFonts w:cs="Times New Roman"/>
          <w:szCs w:val="24"/>
        </w:rPr>
        <w:lastRenderedPageBreak/>
        <w:t>патентов, действующих на их территории, могут стать предметом экспертизы в соответствии со статьей 1 абзацем 1.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5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Институту для выполнения обязанностей по отношению к государствам - членам Соглашения или организациям - членам Института предоставлено право бесплатно </w:t>
      </w:r>
      <w:proofErr w:type="gramStart"/>
      <w:r>
        <w:rPr>
          <w:rFonts w:cs="Times New Roman"/>
          <w:szCs w:val="24"/>
        </w:rPr>
        <w:t>получать</w:t>
      </w:r>
      <w:proofErr w:type="gramEnd"/>
      <w:r>
        <w:rPr>
          <w:rFonts w:cs="Times New Roman"/>
          <w:szCs w:val="24"/>
        </w:rPr>
        <w:t xml:space="preserve"> все патентные описания и заявки, публикуемые администрациями упомянутых стран или указанными организациями.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6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Институт возглавляется Административным советом, состоящим из представителей государств - членов Соглашения и организаций - членов Института, по одному представителю от каждого государства или от каждой организации.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Любое государство - член Соглашения вправе поручить представителю другого государства - члена Соглашения представлять его в Административном совете. Однако никто из членов Административного совета не имеет права представлять более двух государств.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Административный совет принимает Устав и ежегодно выбирает президента. Совет собирается по требованию президента, одной трети членов или - в особо срочных случаях - по требованию директора Института.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7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Административный совет, помимо выполнения заданий, возложенных на него согласно другим положениям настоящего Соглашения, вырабатывает общие директивы, определяющие деятельность Института, руководит этой деятельностью и контролирует ее путем: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издания распоряжений, необходимых для выполнения настоящего Соглашения и надзора за их выполнением;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составления ежегодного бюджета, внесения в него в необходимых случаях изменений или дополнений, а также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его выполнением;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проверки и утверждения ежегодного финансового отчета и описи имущества;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утверждения ежегодного отчета о деятельности Института;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назначения директора и финансового контролера Института из числа граждан государств - членов Соглашения, определения их оклада и предоставляемых дополнительных льгот, а также осуществления дисциплинарной власти над ними;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разработки необходимых общих директив для директора, а также различного рода указаний финансовому контролеру и надзора за их соблюдением;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составления перечня руководящих должностей и назначения на эти должности лиц с учетом мнения директора, определения окладов и предоставляемых дополнительных льгот, а также осуществления дисциплинарной власти над этими лицами;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издания инструкций для служащих;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определения штатного расписания, сметы заработной платы служащих, а также видов дополнительных льгот и условий их предоставления;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10) выдачи полномочий директору, представляющему Институт в соответствии с положением статьи 11.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8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Голосование производится по каждому решению Административного Совета, которое подлежит утверждению путем голосования; при этом каждый представитель государства - члена Соглашения или организации - члена Института имеет один голос.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Однако представители государств - членов Соглашения или организаций - членов Института вправе по всем вопросам, касающимся обязательных ежегодных взносов этих государств и организаций, независимо от результатов голосования, имевшего место ранее, потребовать нового голосования, при котором число решающих голосов определяется в соответствии с положениями, указанными в абзацах 2, 3 и 4 настоящей статьи. Решение принимается по результатам нового голосования.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proofErr w:type="gramStart"/>
      <w:r>
        <w:rPr>
          <w:rFonts w:cs="Times New Roman"/>
          <w:szCs w:val="24"/>
        </w:rPr>
        <w:t>При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такого</w:t>
      </w:r>
      <w:proofErr w:type="gramEnd"/>
      <w:r>
        <w:rPr>
          <w:rFonts w:cs="Times New Roman"/>
          <w:szCs w:val="24"/>
        </w:rPr>
        <w:t xml:space="preserve"> рода повторном голосовании представитель каждого государства - члена Соглашения или организации - члена Института имеет десять голосов плюс количество голосов, равное частному от деления определяемой в статье 13, абзаце 3 суммы ежегодного взноса этого государства или этой организации на расчетную единицу, указанную в третьей части этого абзаца.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Число голосов, подсчитанных указанным образом, округляют до следующего целого числа. Однако полное число голосов, на которое имеет право представитель государства - члена Соглашения или организации - члена Института, не должно превышать пятикратного количества голосов, на которые имеет право представитель любого другого государства или организации.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Расчетная единица равняется частному от деления суммы ежегодных взносов всех государств и организаций на число этих государств и организаций, умноженному на десять.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Число голосов, на которые имеет право представитель государства - члена Соглашения или организации - члена Института, определяется до начала каждого года на основании взносов за предпоследний год.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Для промежутка времени, следующего за присоединением государства или организации, в отношении которых нельзя применить положения абзаца 3, число голосов, которым должен располагать представитель этого государства или организации, определяется Административным Советом.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9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По следующим вопросам решения Административного совета принимаются большинством в две трети всех голосов, принадлежащих представителям государств - членов Соглашения и организаций - членов Института: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</w:t>
      </w:r>
      <w:proofErr w:type="spellEnd"/>
      <w:r>
        <w:rPr>
          <w:rFonts w:cs="Times New Roman"/>
          <w:szCs w:val="24"/>
        </w:rPr>
        <w:t>) заключение соглашений с государствами или международными межправительственными организациями, а также издание распоряжений или изменение таковых в связи с применением этих соглашений;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</w:t>
      </w:r>
      <w:proofErr w:type="spellEnd"/>
      <w:r>
        <w:rPr>
          <w:rFonts w:cs="Times New Roman"/>
          <w:szCs w:val="24"/>
        </w:rPr>
        <w:t>) издание и изменение распоряжений в связи с применением настоящего Соглашения, включая вопросы положения различных групп должностных лиц;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c</w:t>
      </w:r>
      <w:proofErr w:type="spellEnd"/>
      <w:r>
        <w:rPr>
          <w:rFonts w:cs="Times New Roman"/>
          <w:szCs w:val="24"/>
        </w:rPr>
        <w:t>) составление заключений, названных в статье 1 абзаце 2;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</w:t>
      </w:r>
      <w:proofErr w:type="spellEnd"/>
      <w:r>
        <w:rPr>
          <w:rFonts w:cs="Times New Roman"/>
          <w:szCs w:val="24"/>
        </w:rPr>
        <w:t>) назначение директора;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e</w:t>
      </w:r>
      <w:proofErr w:type="spellEnd"/>
      <w:r>
        <w:rPr>
          <w:rFonts w:cs="Times New Roman"/>
          <w:szCs w:val="24"/>
        </w:rPr>
        <w:t>) изменение финансового плана, предусмотренного в статье 13 абзаце 2;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</w:t>
      </w:r>
      <w:proofErr w:type="spellEnd"/>
      <w:r>
        <w:rPr>
          <w:rFonts w:cs="Times New Roman"/>
          <w:szCs w:val="24"/>
        </w:rPr>
        <w:t>) учреждение зарубежных служб, названных в статье 17.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Прочие решения принимаются простым большинством всех голосов. При равенстве голосов, поданных "за" и "против", голосование повторяется. Повторное равенство голосов расценивается как отклонение резолюции.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10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Директор обязан управлять деятельностью Института в соответствии с положениями Протокола, распоряжениями Административного совета и его общими директивами.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11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Институт правоспособен. В каждом государстве - члене Соглашения ему принадлежит максимальный объем прав, предоставляемых юридическим лицам по национальному законодательству.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2) Директор представляет Институт в пределах правомочий, указанных в Протоколе.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12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Государства - члены Соглашения и организации - члены Института уплачивают вступительные взносы.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Вступительный взнос государств определяется числом единиц класса, к которому они отнесены в соответствии со статьей 13 абзацами 8 и 9 Конвенции по охране промышленной собственности, подписанной в Париже 20 марта 1883 г. и пересмотренной последний раз в Лиссабоне 31 октября 1958 г.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Вступительный взнос организаций определяется соглашением, заключенным с Институтом согласно статье 2.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13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Ежегодные расходы Института покрываются: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</w:t>
      </w:r>
      <w:proofErr w:type="spellEnd"/>
      <w:r>
        <w:rPr>
          <w:rFonts w:cs="Times New Roman"/>
          <w:szCs w:val="24"/>
        </w:rPr>
        <w:t>) ежегодными взносами государств - членов Соглашения и организаций - членов Института;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</w:t>
      </w:r>
      <w:proofErr w:type="spellEnd"/>
      <w:r>
        <w:rPr>
          <w:rFonts w:cs="Times New Roman"/>
          <w:szCs w:val="24"/>
        </w:rPr>
        <w:t>) доходами от выполнения работ, предусмотренных в статье 1 абзаце 3;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c</w:t>
      </w:r>
      <w:proofErr w:type="spellEnd"/>
      <w:r>
        <w:rPr>
          <w:rFonts w:cs="Times New Roman"/>
          <w:szCs w:val="24"/>
        </w:rPr>
        <w:t>) всеми прочими доходами, главным образом поступлениями от имущества, принадлежащего Институту.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Ежегодные расходы подразделяются на административные расходы и расходы, связанные с экспертизой.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Распределение производит Административный совет простым большинством голосов, а в случаях изменения финансового плана - квалифицированным большинством в соответствии со статьей 9 абзацем 1.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Финансовый план устанавливается на основе доклада экспертов - бухгалтеров, назначенных Административным советом.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Исходя из этого плана, Административный совет определяет процент административных расходов. Этот процент устанавливается на каждые пять лет.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Ежегодные взносы государств - членов Соглашения и организаций - членов Института возмещают долю ежегодных расходов, не покрываемую доходами и поступлениями, указанными в пунктах "</w:t>
      </w:r>
      <w:proofErr w:type="spellStart"/>
      <w:r>
        <w:rPr>
          <w:rFonts w:cs="Times New Roman"/>
          <w:szCs w:val="24"/>
        </w:rPr>
        <w:t>b</w:t>
      </w:r>
      <w:proofErr w:type="spellEnd"/>
      <w:r>
        <w:rPr>
          <w:rFonts w:cs="Times New Roman"/>
          <w:szCs w:val="24"/>
        </w:rPr>
        <w:t>" и "</w:t>
      </w:r>
      <w:proofErr w:type="spellStart"/>
      <w:r>
        <w:rPr>
          <w:rFonts w:cs="Times New Roman"/>
          <w:szCs w:val="24"/>
        </w:rPr>
        <w:t>c</w:t>
      </w:r>
      <w:proofErr w:type="spellEnd"/>
      <w:r>
        <w:rPr>
          <w:rFonts w:cs="Times New Roman"/>
          <w:szCs w:val="24"/>
        </w:rPr>
        <w:t>" настоящей статьи.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Сумма, покрывающая административные расходы, распределяется между государствами - членами Соглашения и организациями - членами Института согласно контрольной цифре, равной частному от деления количества патентных заявок, полученных в течение соответствующего финансового года, на тысячу и округленной до ближайшей более высокой единицы.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Сумма, покрывающая расходы на проведение экспертиз, распределяется пропорционально отношению числа, определенного согласно ст. 14 Соглашения, к количеству экспертиз, запрашиваемых от Института в течение соответствующего финансового года.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До начала финансового года Совет определяет предварительную сумму взносов на покрытие административных расходов, которую каждое государство - член Соглашения и каждая организация - член Института обязаны уплатить на протяжении финансового года, а также общую сумму сборов на текущий финансовый год по заявкам на составление заключений, указанных в статье 14.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Эти платежи являются авансом в счет погашения задолженности государств - членов Соглашения и организаций - членов Института по текущему финансовому году.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Для определения вышеуказанных ежегодных взносов за составление заключений, названных в статье 1 абзацах 2 и 3 Протокола, Совет устанавливает контрольные цифры, соответствующие трудоемкости работы по составлению подобных заключений в сравнении с трудоемкостью составления заключений по исследованиям, выполненным согласно статье 1 абзаца 1 Протокола.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6) Совет определяет сумму оплаты работ, предусмотренных статьей 1 абзацем 3; она не должна быть меньше суммы всех административных расходов и расходов по составлению заключений, вызванных указанными работами.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14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При определении части ежегодного взноса государства - члена Соглашения, предусмотренного статьей 13 абзаца 3 пунктом 3: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</w:t>
      </w:r>
      <w:proofErr w:type="spellEnd"/>
      <w:r>
        <w:rPr>
          <w:rFonts w:cs="Times New Roman"/>
          <w:szCs w:val="24"/>
        </w:rPr>
        <w:t>) учитывается количество обоснованных заключений, выполненных по просьбе национальной администрации государства или переданных ей;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</w:t>
      </w:r>
      <w:proofErr w:type="spellEnd"/>
      <w:r>
        <w:rPr>
          <w:rFonts w:cs="Times New Roman"/>
          <w:szCs w:val="24"/>
        </w:rPr>
        <w:t>) кроме того, может учитываться количество обоснованных заключений, предусмотренных в статье 1 абзаца 1 и 2 и выполненных по ходатайствам физических и юридических лиц, поданных с соблюдением правил, установленных соответствующим государством - членом, в случаях, когда Институт был предварительно уведомлен о возможности выполнения таких ходатайств.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При определении указанной в статье 13 абзаце 3 пункте 3 части ежегодного взноса организации - члена Института учитываются только те обоснованные заключения, которые были выполнены по просьбе этой организации.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15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Институт может принимать участие в подготовке и осуществлении положений международных соглашений по охране промышленной собственности, касающихся его деятельности.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Институт может быть представлен в организациях, созданных на основании этих соглашений.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16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Местопребывание Института - Гаага.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Институт находится под покровительством Правительства Нидерландов.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17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Если выполнение просьбы государства - члена Соглашения или организации - члена Института о выдаче заключений связано с проведением исследований на других языках, помимо немецкого, английского, французского и голландского, Институт вправе для выполнения такой задачи организовать зарубежные службы; возможные дополнительные расходы должны нести в этом случае соответствующее государство или организация.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Такого рода право предоставлено Институту для удовлетворения особых нужд государств - членов Соглашения и организаций - членов Института.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18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Настоящее Соглашение открыто для присоединения до 31 декабря 1961 г. всех государств - членов Конвенции по охране промышленной собственности, подписанной в Париже 20 марта 1883 г. и пересмотренной в последний раз в Лиссабоне 31 октября 1958 г.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Соглашение подлежит ратификации, ратификационные грамоты сдаются на хранение в Министерство иностранных дел Нидерландов.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3447A" w:rsidRDefault="00E3447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3447A" w:rsidRDefault="00E3447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3447A" w:rsidRDefault="00E3447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lastRenderedPageBreak/>
        <w:t>Статья 19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Настоящее Соглашение вступает в силу через месяц после депонирования ратификационных грамот всеми государствами, участвующими в Соглашении от 6 июня 1947 г.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2) Для государств, подписавших настоящее Соглашение, но не участвующих в Соглашении от 6 июня 1947 г.; настоящее Соглашение вступает в силу в момент, указанный в абзаце 1 настоящей статьи, если ратификационная грамота была депонирована раньше последней ратификационной грамоты, упомянутой в указанном абзаце, а если ратификационная грамота была депонирована позднее, то спустя месяц после депонирования этой грамоты.</w:t>
      </w:r>
      <w:proofErr w:type="gramEnd"/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20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Каждое государство, которое не подписало настоящее Соглашение, но является членом Конвенции, указанной в статье 18, может присоединиться к настоящему Соглашению.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Грамоты о присоединении депонируются в Министерство иностранных дел Нидерландов.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Присоединение возможно только при вступлении в действие настоящего Соглашения. Если грамота о присоединении депонируется позже, то в случае, если в ней не названа более поздняя дата, присоединение вступает в силу спустя месяц с момента депонирования этой грамоты.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21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Каждое государство - член настоящего Соглашения может </w:t>
      </w:r>
      <w:proofErr w:type="gramStart"/>
      <w:r>
        <w:rPr>
          <w:rFonts w:cs="Times New Roman"/>
          <w:szCs w:val="24"/>
        </w:rPr>
        <w:t>объявить об отказе участвовать</w:t>
      </w:r>
      <w:proofErr w:type="gramEnd"/>
      <w:r>
        <w:rPr>
          <w:rFonts w:cs="Times New Roman"/>
          <w:szCs w:val="24"/>
        </w:rPr>
        <w:t xml:space="preserve"> в нем, направив письменное уведомление в Министерство иностранных дел Нидерландов. Объявление об отказе вступает в силу 31 декабря второго года, следующего за годом, в течение которого Министерство иностранных дел Нидерландов получило соответствующее уведомление.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22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Настоящее Соглашение может периодически пересматриваться главным образом путем внесения изменений, направленных на улучшение работ Института и соответствующее расширение сферы его деятельности.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В период между такими пересмотрами конференция представителей государств - членов Соглашения может вносить изменения в Протокол и Приложение к нему, которые вступают в силу немедленно, если конференция не установит более позднего срока. Такие изменения принимаются единогласным решением представленных государств.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23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Министерство иностранных дел Нидерландов доводит до сведения государств, подписавших Соглашение или присоединившихся к нему, о следующем: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proofErr w:type="gramStart"/>
      <w:r>
        <w:rPr>
          <w:rFonts w:cs="Times New Roman"/>
          <w:szCs w:val="24"/>
        </w:rPr>
        <w:t>подписании</w:t>
      </w:r>
      <w:proofErr w:type="gramEnd"/>
      <w:r>
        <w:rPr>
          <w:rFonts w:cs="Times New Roman"/>
          <w:szCs w:val="24"/>
        </w:rPr>
        <w:t xml:space="preserve"> и депонировании ратификационных грамот;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proofErr w:type="gramStart"/>
      <w:r>
        <w:rPr>
          <w:rFonts w:cs="Times New Roman"/>
          <w:szCs w:val="24"/>
        </w:rPr>
        <w:t>депонировании</w:t>
      </w:r>
      <w:proofErr w:type="gramEnd"/>
      <w:r>
        <w:rPr>
          <w:rFonts w:cs="Times New Roman"/>
          <w:szCs w:val="24"/>
        </w:rPr>
        <w:t xml:space="preserve"> грамот о присоединении и моменте вступления присоединения в силу;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proofErr w:type="gramStart"/>
      <w:r>
        <w:rPr>
          <w:rFonts w:cs="Times New Roman"/>
          <w:szCs w:val="24"/>
        </w:rPr>
        <w:t>сроке</w:t>
      </w:r>
      <w:proofErr w:type="gramEnd"/>
      <w:r>
        <w:rPr>
          <w:rFonts w:cs="Times New Roman"/>
          <w:szCs w:val="24"/>
        </w:rPr>
        <w:t xml:space="preserve"> вступления в силу настоящего Соглашения в соответствии со статьей 19;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proofErr w:type="gramStart"/>
      <w:r>
        <w:rPr>
          <w:rFonts w:cs="Times New Roman"/>
          <w:szCs w:val="24"/>
        </w:rPr>
        <w:t>объявлениях</w:t>
      </w:r>
      <w:proofErr w:type="gramEnd"/>
      <w:r>
        <w:rPr>
          <w:rFonts w:cs="Times New Roman"/>
          <w:szCs w:val="24"/>
        </w:rPr>
        <w:t xml:space="preserve"> об отказе, упомянутых в статье 21, и о сроке получения ими законной силы;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официальном </w:t>
      </w:r>
      <w:proofErr w:type="gramStart"/>
      <w:r>
        <w:rPr>
          <w:rFonts w:cs="Times New Roman"/>
          <w:szCs w:val="24"/>
        </w:rPr>
        <w:t>тексте</w:t>
      </w:r>
      <w:proofErr w:type="gramEnd"/>
      <w:r>
        <w:rPr>
          <w:rFonts w:cs="Times New Roman"/>
          <w:szCs w:val="24"/>
        </w:rPr>
        <w:t xml:space="preserve"> изменений Протокола и Приложений к нему, принятых при соблюдении требований, указанных в статье 22 абзаце 2.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Совершено в Гааге, 16 февраля 1961 г. на французском языке в единственном экземпляре, который депонирован в архив Правительства Нидерландов. Последнее передаст дипломатическим путем заверенную копию этого экземпляра правительствам всех стран, подписавших Соглашение или присоединившихся к нему.</w:t>
      </w:r>
    </w:p>
    <w:p w:rsidR="00A6180B" w:rsidRPr="00E3447A" w:rsidRDefault="00A6180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lastRenderedPageBreak/>
        <w:t>ПРОТОКОЛ</w:t>
      </w:r>
    </w:p>
    <w:p w:rsidR="00A6180B" w:rsidRPr="00E3447A" w:rsidRDefault="00A6180B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1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При исследованиях, проводимых в соответствии со статьей 3 Соглашения, публикации, указанные в Приложении к этому Протоколу, рассматриваются как минимум того, что следует принять во внимание. Учитываются публикации о сущности изобретений, относящихся к группам классификации, принятой Институтом, а также публикации в родственных отраслях.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Любое государство - член Соглашения и любая организация - член Института имеют право потребовать заключения, составленного на основе более узкого исследования по сравнению с </w:t>
      </w:r>
      <w:proofErr w:type="gramStart"/>
      <w:r>
        <w:rPr>
          <w:rFonts w:cs="Times New Roman"/>
          <w:szCs w:val="24"/>
        </w:rPr>
        <w:t>изложенным</w:t>
      </w:r>
      <w:proofErr w:type="gramEnd"/>
      <w:r>
        <w:rPr>
          <w:rFonts w:cs="Times New Roman"/>
          <w:szCs w:val="24"/>
        </w:rPr>
        <w:t xml:space="preserve"> в абзаце 1 этой статьи.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Это право не может быть использовано в отношении патентных заявок или патентов, которые ввиду заявления об истребовании приоритета касаются другой патентной заявки или патента, ранее уже бывших предметом заключений, составленных в соответствии с положениями абзаца 1 настоящей статьи, если только Административный совет не примет единогласно противоположного решения.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С согласия Совета любое государство - член Соглашения или любая организация - член Института могут получить заключение, выполненное на более широкой основе, чем это предусмотрено абзацем 1 настоящей статьи.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2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пределах компетенции, установленной в статье 10 настоящего Соглашения, директор </w:t>
      </w:r>
      <w:proofErr w:type="spellStart"/>
      <w:r>
        <w:rPr>
          <w:rFonts w:cs="Times New Roman"/>
          <w:szCs w:val="24"/>
        </w:rPr>
        <w:t>управомочен</w:t>
      </w:r>
      <w:proofErr w:type="spellEnd"/>
      <w:r>
        <w:rPr>
          <w:rFonts w:cs="Times New Roman"/>
          <w:szCs w:val="24"/>
        </w:rPr>
        <w:t>: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подготавливать и исполнять бюджет;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представлять Административному совету ежегодный финансовый отчет и опись имущества;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приглашать и назначать служащих, за исключением лиц, указанных в статье 7 абзацах 5 и 7 Соглашения;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решать вопросы о продвижении по службе назначенных им должностных лиц и осуществлять по отношению к ним дисциплинарную власть;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представлять ежегодно Совету отчет о деятельности Института;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принимать участие в совещаниях Административного совета, за исключением случаев, предусмотренных в статье 7 пункте 5 Соглашения, и случаев, когда эти совещания касаются исключительно членов Административного совета.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Статья 3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Представительство законных интересов Института осуществляется на основании предъявления доверенности, скрепленной подписью президента Административного совета, в случаях: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участия в судебном производстве, поскольку предметом его не являются меры обеспечения;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заключения сделок, касающихся приобретения или продажи обремененной или застроенной земельной собственности;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заключения всех иных сделок, сумма которых превышает стоимость двадцати килограммов чистого золота.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3447A" w:rsidRDefault="00E3447A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</w:p>
    <w:p w:rsidR="00E3447A" w:rsidRDefault="00E3447A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</w:p>
    <w:p w:rsidR="00E3447A" w:rsidRDefault="00E3447A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</w:p>
    <w:p w:rsidR="00E3447A" w:rsidRDefault="00E3447A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lastRenderedPageBreak/>
        <w:t>Статья 4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продолжительном отсутствии директора или вакантности этой должности полномочия, указанные в статье 10 Соглашения и в статье 2 настоящего Протокола, осуществляются должностным лицом, назначенным для этой цели Административным советом.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к Протоколу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ПЕРЕЧЕНЬ</w:t>
      </w:r>
    </w:p>
    <w:p w:rsidR="00A6180B" w:rsidRPr="00E3447A" w:rsidRDefault="00A6180B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ПУБЛИКАЦИЙ, НАЗВАННЫХ В СТАТЬЕ 1 АБЗАЦЕ 1 ПРОТОКОЛА,</w:t>
      </w:r>
    </w:p>
    <w:p w:rsidR="00A6180B" w:rsidRPr="00E3447A" w:rsidRDefault="00A6180B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proofErr w:type="gramStart"/>
      <w:r w:rsidRPr="00E3447A">
        <w:rPr>
          <w:rFonts w:cs="Times New Roman"/>
          <w:b/>
          <w:szCs w:val="24"/>
        </w:rPr>
        <w:t>ОБЯЗАТЕЛЬНЫХ</w:t>
      </w:r>
      <w:proofErr w:type="gramEnd"/>
      <w:r w:rsidRPr="00E3447A">
        <w:rPr>
          <w:rFonts w:cs="Times New Roman"/>
          <w:b/>
          <w:szCs w:val="24"/>
        </w:rPr>
        <w:t xml:space="preserve"> ДЛЯ ИСПОЛЬЗОВАНИЯ МЕЖДУНАРОДНЫМ</w:t>
      </w:r>
    </w:p>
    <w:p w:rsidR="00A6180B" w:rsidRPr="00E3447A" w:rsidRDefault="00A6180B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ПАТЕНТНЫМ БЮРО</w:t>
      </w:r>
    </w:p>
    <w:p w:rsidR="00A6180B" w:rsidRPr="00E3447A" w:rsidRDefault="00A6180B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A. Патентные описания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Германские патентные описания, с 1877 г.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Американские патентные описания (США), с 1921 г.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Бельгийские патентные описания, с 1926 г.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Британские патентные описания, с 1909 г.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Французские патентные описания, с 1902 г.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Люксембургские патентные описания, с 1947 г.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Нидерландские патентные описания, с 1912 г.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Швейцарские патентные описания, с 1940 г.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B. Опубликованные патентные заявки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Германские патентные заявки, с 1957 г.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Нидерландские патентные заявки, с 1912 г.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Швейцарские патентные заявки, с 1961 г.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Pr="00E3447A" w:rsidRDefault="00A6180B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szCs w:val="24"/>
        </w:rPr>
      </w:pPr>
      <w:r w:rsidRPr="00E3447A">
        <w:rPr>
          <w:rFonts w:cs="Times New Roman"/>
          <w:b/>
          <w:szCs w:val="24"/>
        </w:rPr>
        <w:t>C. Технические журналы и книги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Важнейшие отобранные технические журналы и книги на немецком, английском, французском или голландском языках.</w:t>
      </w:r>
    </w:p>
    <w:p w:rsidR="00A6180B" w:rsidRDefault="00A6180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Все материалы, указанные в разделах A, B и C и необходимые для исследования новизны, постоянно пополняются.</w:t>
      </w: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6180B" w:rsidRDefault="00A6180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36822" w:rsidRDefault="00636822"/>
    <w:sectPr w:rsidR="00636822" w:rsidSect="00A618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80B"/>
    <w:rsid w:val="00163108"/>
    <w:rsid w:val="002037A7"/>
    <w:rsid w:val="00636822"/>
    <w:rsid w:val="00653954"/>
    <w:rsid w:val="007C31BF"/>
    <w:rsid w:val="00A6180B"/>
    <w:rsid w:val="00BE3BB4"/>
    <w:rsid w:val="00D4725E"/>
    <w:rsid w:val="00E3447A"/>
    <w:rsid w:val="00E62F02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80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3052</Words>
  <Characters>17398</Characters>
  <Application>Microsoft Office Word</Application>
  <DocSecurity>0</DocSecurity>
  <Lines>144</Lines>
  <Paragraphs>40</Paragraphs>
  <ScaleCrop>false</ScaleCrop>
  <Company/>
  <LinksUpToDate>false</LinksUpToDate>
  <CharactersWithSpaces>20410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2</cp:revision>
  <dcterms:created xsi:type="dcterms:W3CDTF">2010-02-18T15:50:00Z</dcterms:created>
  <dcterms:modified xsi:type="dcterms:W3CDTF">2010-02-19T08:56:00Z</dcterms:modified>
</cp:coreProperties>
</file>